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CF" w:rsidRPr="00A768CF" w:rsidRDefault="00A768CF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Приложение № 1 </w:t>
      </w:r>
    </w:p>
    <w:p w:rsidR="00A768CF" w:rsidRPr="00A768CF" w:rsidRDefault="00A768CF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приказу ГОАУСОН </w:t>
      </w:r>
    </w:p>
    <w:p w:rsidR="00A768CF" w:rsidRPr="00A768CF" w:rsidRDefault="00A768CF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«Мончегорский КЦСОН»</w:t>
      </w:r>
    </w:p>
    <w:p w:rsidR="00A768CF" w:rsidRPr="00A768CF" w:rsidRDefault="00937D20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05.12.2022</w:t>
      </w:r>
      <w:r w:rsidR="00A768CF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____-о</w:t>
      </w:r>
    </w:p>
    <w:p w:rsidR="00A768CF" w:rsidRPr="00A768CF" w:rsidRDefault="00A768CF" w:rsidP="00A768CF">
      <w:pPr>
        <w:widowControl w:val="0"/>
        <w:spacing w:after="0" w:line="365" w:lineRule="exact"/>
        <w:ind w:right="2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6BA4" w:rsidRDefault="00606BA4" w:rsidP="00A768CF">
      <w:pPr>
        <w:widowControl w:val="0"/>
        <w:spacing w:after="0" w:line="240" w:lineRule="auto"/>
        <w:ind w:right="2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A768CF" w:rsidRPr="00A768CF" w:rsidRDefault="00A768CF" w:rsidP="000F4D3C">
      <w:pPr>
        <w:widowControl w:val="0"/>
        <w:spacing w:after="0" w:line="240" w:lineRule="auto"/>
        <w:ind w:right="2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 </w:t>
      </w:r>
      <w:r w:rsidR="00606BA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конкурсе</w:t>
      </w:r>
      <w:r w:rsidR="000F4D3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72FF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рисунков </w:t>
      </w:r>
      <w:r w:rsidR="000F4D3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937D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Я мечтаю стать…</w:t>
      </w:r>
      <w:r w:rsidR="000F4D3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606BA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A768CF" w:rsidRPr="00A768CF" w:rsidRDefault="00A768CF" w:rsidP="00A768CF">
      <w:pPr>
        <w:widowControl w:val="0"/>
        <w:spacing w:after="0" w:line="240" w:lineRule="auto"/>
        <w:ind w:righ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768CF" w:rsidRPr="00A768CF" w:rsidRDefault="00A768CF" w:rsidP="007A786F">
      <w:pPr>
        <w:widowControl w:val="0"/>
        <w:tabs>
          <w:tab w:val="left" w:pos="42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1. Общие положения</w:t>
      </w:r>
    </w:p>
    <w:p w:rsidR="007D6014" w:rsidRPr="00313BFD" w:rsidRDefault="006D0BD9" w:rsidP="00A768C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7D601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порядок организации и проведения к</w:t>
      </w:r>
      <w:r w:rsidR="007F4B5F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</w:t>
      </w:r>
      <w:r w:rsidR="007D601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4B5F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2FF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рисунков </w:t>
      </w:r>
      <w:r w:rsidR="007F4B5F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37D20">
        <w:rPr>
          <w:rFonts w:ascii="Times New Roman" w:hAnsi="Times New Roman" w:cs="Times New Roman"/>
          <w:sz w:val="28"/>
          <w:szCs w:val="28"/>
          <w:shd w:val="clear" w:color="auto" w:fill="FFFFFF"/>
        </w:rPr>
        <w:t>Я мечтаю стать</w:t>
      </w:r>
      <w:r w:rsidR="003420D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7F4B5F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Конкурс)</w:t>
      </w:r>
      <w:r w:rsidR="007D601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</w:t>
      </w:r>
      <w:r w:rsidR="003420D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 получателей социальных услуг и детей сотрудников</w:t>
      </w:r>
      <w:r w:rsidR="0032442A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42A" w:rsidRPr="00313B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государственного областного автономного учреждения социального обслуживания населения «Мончегорский комплексный центр социального обслуживания населения», его организационное и финансовое обеспечение, а также порядок участия в Конкурсе, требования к конкурсным </w:t>
      </w:r>
      <w:r w:rsidR="00473D0F" w:rsidRPr="00313B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работам, определение и награждение победителей.</w:t>
      </w:r>
    </w:p>
    <w:p w:rsidR="00561491" w:rsidRPr="00313BFD" w:rsidRDefault="00473D0F" w:rsidP="00A768C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1.2. Организация и проведение Конкурса осуществляется</w:t>
      </w:r>
      <w:r w:rsidR="007F4B5F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2DD1" w:rsidRPr="00313B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государственным областным автономным учреждением социального обслуживания населения «Мончегорский комплексный центр социального обслуживания населения»</w:t>
      </w:r>
      <w:r w:rsidR="00862DD1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1B5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организатор Конкурса).</w:t>
      </w:r>
    </w:p>
    <w:p w:rsidR="00DF2CE8" w:rsidRDefault="001A5D5E" w:rsidP="00A768C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6D0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11B5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</w:t>
      </w:r>
      <w:r w:rsidR="00E6415D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9F3B5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проекта Студия личностного роста «</w:t>
      </w:r>
      <w:r w:rsidR="009F3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Neo</w:t>
      </w:r>
      <w:r w:rsidR="009F3B5D" w:rsidRPr="009F3B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F3B5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формат»</w:t>
      </w:r>
      <w:r w:rsidR="00E6415D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049D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6282" w:rsidRPr="00313BFD" w:rsidRDefault="00D86282" w:rsidP="00A768C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Цель конкурса - </w:t>
      </w:r>
      <w:r w:rsidRPr="00853AF8">
        <w:rPr>
          <w:rFonts w:ascii="Times New Roman" w:eastAsia="Times New Roman" w:hAnsi="Times New Roman" w:cs="Times New Roman"/>
          <w:sz w:val="28"/>
          <w:szCs w:val="28"/>
        </w:rPr>
        <w:t>повышение уровня компетенции подростков в сфере личностного и профессионального самоопределения.</w:t>
      </w:r>
    </w:p>
    <w:p w:rsidR="001A6267" w:rsidRPr="00313BFD" w:rsidRDefault="00DB629F" w:rsidP="00A768C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1.4</w:t>
      </w:r>
      <w:r w:rsidR="006D0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11B5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Конкурса:</w:t>
      </w:r>
    </w:p>
    <w:p w:rsidR="00B941E9" w:rsidRDefault="00D86282" w:rsidP="00B941E9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3AF8">
        <w:rPr>
          <w:rFonts w:ascii="Times New Roman" w:eastAsia="Times New Roman" w:hAnsi="Times New Roman" w:cs="Times New Roman"/>
          <w:sz w:val="28"/>
          <w:szCs w:val="28"/>
        </w:rPr>
        <w:t>мотивирование подростков на знакомство с различными сферами профессиональной деятельности, с миром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1E9" w:rsidRPr="00853AF8" w:rsidRDefault="00B941E9" w:rsidP="00B941E9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AF8">
        <w:rPr>
          <w:rFonts w:ascii="Times New Roman" w:eastAsia="Times New Roman" w:hAnsi="Times New Roman" w:cs="Times New Roman"/>
          <w:sz w:val="28"/>
          <w:szCs w:val="28"/>
        </w:rPr>
        <w:t>- мотивирование подростков на знакомство с возможностями получения знаний о разных профессиях через книги, интернет и другие источники;</w:t>
      </w:r>
    </w:p>
    <w:p w:rsidR="00D86282" w:rsidRDefault="00B941E9" w:rsidP="00B941E9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AF8"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творческого воплощения представлений о профессиях у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1E9" w:rsidRPr="00620D7B" w:rsidRDefault="00B941E9" w:rsidP="00B941E9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7569" w:rsidRPr="007A786F" w:rsidRDefault="004A3704" w:rsidP="007A786F">
      <w:pPr>
        <w:widowControl w:val="0"/>
        <w:tabs>
          <w:tab w:val="left" w:pos="42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837569" w:rsidRPr="007A786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Порядок проведения конкурса</w:t>
      </w:r>
    </w:p>
    <w:p w:rsidR="00EC12CD" w:rsidRPr="00313BFD" w:rsidRDefault="004A3704" w:rsidP="007A786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.1. </w:t>
      </w:r>
      <w:r w:rsidR="00EC12CD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период с </w:t>
      </w:r>
      <w:r w:rsidR="004D1F6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40A3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F6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4D1F64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592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года.</w:t>
      </w:r>
    </w:p>
    <w:p w:rsidR="00EB1144" w:rsidRPr="00313BFD" w:rsidRDefault="00A0424D" w:rsidP="007A786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D7748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B114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онкурсные работы, соответствующие требо</w:t>
      </w: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ваниям, установленным разделом 3</w:t>
      </w:r>
      <w:r w:rsidR="002E4E51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 (далее - р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аб</w:t>
      </w:r>
      <w:r w:rsidR="00EB114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оты), направляются организатору</w:t>
      </w:r>
      <w:r w:rsidR="00D7748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1144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одного автора на Конкурс принимается </w:t>
      </w:r>
      <w:r w:rsidR="00877B85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неограниченное количество работ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D7B" w:rsidRDefault="00877B85" w:rsidP="007A786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3F72A6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творческую работу </w:t>
      </w:r>
      <w:r w:rsidR="00911FC7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варианте </w:t>
      </w:r>
      <w:r w:rsidR="003F72A6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911FC7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</w:t>
      </w:r>
      <w:r w:rsidR="003F72A6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 электронной почты: </w:t>
      </w:r>
      <w:r w:rsidR="00371D49" w:rsidRPr="00371D49">
        <w:rPr>
          <w:rFonts w:ascii="Times New Roman" w:hAnsi="Times New Roman" w:cs="Times New Roman"/>
          <w:sz w:val="28"/>
          <w:szCs w:val="28"/>
          <w:shd w:val="clear" w:color="auto" w:fill="FFFFFF"/>
        </w:rPr>
        <w:t>semja-deti@yandex.ru</w:t>
      </w:r>
      <w:r w:rsidR="003F72A6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 </w:t>
      </w:r>
      <w:r w:rsidR="001A13AF">
        <w:rPr>
          <w:rFonts w:ascii="Times New Roman" w:hAnsi="Times New Roman" w:cs="Times New Roman"/>
          <w:sz w:val="28"/>
          <w:szCs w:val="28"/>
          <w:shd w:val="clear" w:color="auto" w:fill="FFFFFF"/>
        </w:rPr>
        <w:t>с 05 декабря по 15</w:t>
      </w:r>
      <w:r w:rsidR="00D01835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D49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D01835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года</w:t>
      </w:r>
      <w:r w:rsidR="003F72A6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далее работы </w:t>
      </w:r>
      <w:r w:rsidR="0037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публикуются в группе </w:t>
      </w:r>
      <w:r w:rsidR="00B0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proofErr w:type="spellStart"/>
      <w:r w:rsidR="00B04081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BE70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87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="00A8767C" w:rsidRPr="00C545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https://vk.com/club203810132</w:t>
        </w:r>
      </w:hyperlink>
      <w:r w:rsidR="00A87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дальнейшего голосования за участников конкурса.</w:t>
      </w:r>
    </w:p>
    <w:p w:rsidR="001A13AF" w:rsidRPr="00313BFD" w:rsidRDefault="00BB6237" w:rsidP="007A786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В период с 19 декабря</w:t>
      </w:r>
      <w:r w:rsidR="001A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декабря текущего года в группе 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C545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https://vk.com/club203810132</w:t>
        </w:r>
      </w:hyperlink>
      <w:r w:rsidR="006D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 w:rsidR="006D39ED" w:rsidRPr="006D39E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голосование за участников конкурса</w:t>
      </w:r>
      <w:r w:rsidR="006D39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7569" w:rsidRPr="007A786F" w:rsidRDefault="00837569" w:rsidP="007A786F">
      <w:pPr>
        <w:widowControl w:val="0"/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7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37569" w:rsidRPr="00C31ED3" w:rsidRDefault="00C31ED3" w:rsidP="00C31ED3">
      <w:pPr>
        <w:widowControl w:val="0"/>
        <w:tabs>
          <w:tab w:val="left" w:pos="42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837569" w:rsidRPr="00C31E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Требования к конкурсным работам</w:t>
      </w:r>
    </w:p>
    <w:p w:rsidR="00893B3A" w:rsidRDefault="00893B3A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AF8">
        <w:rPr>
          <w:rFonts w:ascii="Times New Roman" w:hAnsi="Times New Roman" w:cs="Times New Roman"/>
          <w:sz w:val="28"/>
          <w:szCs w:val="28"/>
        </w:rPr>
        <w:t>3.1. В конкурсе могу</w:t>
      </w:r>
      <w:r>
        <w:rPr>
          <w:rFonts w:ascii="Times New Roman" w:hAnsi="Times New Roman" w:cs="Times New Roman"/>
          <w:sz w:val="28"/>
          <w:szCs w:val="28"/>
        </w:rPr>
        <w:t>т принять участие дети и подростки с 7</w:t>
      </w:r>
      <w:r w:rsidRPr="00853AF8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3AF8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35371">
        <w:rPr>
          <w:rFonts w:ascii="Times New Roman" w:hAnsi="Times New Roman" w:cs="Times New Roman"/>
          <w:sz w:val="28"/>
          <w:szCs w:val="28"/>
        </w:rPr>
        <w:t>.</w:t>
      </w:r>
    </w:p>
    <w:p w:rsidR="006E3C34" w:rsidRPr="00313BFD" w:rsidRDefault="006E3C34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3B3A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Дети, участвующие в Конкурсе, являются непосредственными авторами работ. </w:t>
      </w:r>
      <w:r w:rsidR="00CE66FF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консультируют и помогают детям, но не являются исполнителями работ.</w:t>
      </w:r>
    </w:p>
    <w:p w:rsidR="006E3C34" w:rsidRPr="00313BFD" w:rsidRDefault="006E3C34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3B3A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 Формат работ: не меньше А4 (210х297 мм) и не более А3 (297х420 мм).</w:t>
      </w:r>
    </w:p>
    <w:p w:rsidR="006E3C34" w:rsidRPr="00313BFD" w:rsidRDefault="006E3C34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3B3A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 Техника выполнения работ: рисунки могут быть выполнены на любом материале (ватман, картон, холст и т.д.) и исполнены в любой технике рисования (масло, акварель, цветные карандаши и т.д.).</w:t>
      </w:r>
    </w:p>
    <w:p w:rsidR="00C1357A" w:rsidRPr="00313BFD" w:rsidRDefault="00893B3A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 В нижнем правом углу работы печатным шрифтом указываются:</w:t>
      </w:r>
    </w:p>
    <w:p w:rsidR="00C1357A" w:rsidRPr="00313BFD" w:rsidRDefault="00837569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- фамилия и имя автора;</w:t>
      </w:r>
    </w:p>
    <w:p w:rsidR="00C1357A" w:rsidRPr="00313BFD" w:rsidRDefault="00837569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- количество полных лет автора;</w:t>
      </w:r>
    </w:p>
    <w:p w:rsidR="00C1357A" w:rsidRPr="00313BFD" w:rsidRDefault="00837569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- название работы.</w:t>
      </w:r>
    </w:p>
    <w:p w:rsidR="009F0455" w:rsidRPr="00313BFD" w:rsidRDefault="00893B3A" w:rsidP="00C31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3.6</w:t>
      </w:r>
      <w:r w:rsidR="00837569" w:rsidRPr="00313BFD">
        <w:rPr>
          <w:rFonts w:ascii="Times New Roman" w:hAnsi="Times New Roman" w:cs="Times New Roman"/>
          <w:sz w:val="28"/>
          <w:szCs w:val="28"/>
          <w:shd w:val="clear" w:color="auto" w:fill="FFFFFF"/>
        </w:rPr>
        <w:t>. Работы, не соответствующие перечисленным требованиям, на Конкурс не принимаются.</w:t>
      </w:r>
    </w:p>
    <w:p w:rsidR="00837569" w:rsidRPr="00837569" w:rsidRDefault="00837569" w:rsidP="00C31E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3756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37569" w:rsidRPr="009F0455" w:rsidRDefault="009F0455" w:rsidP="00313BFD">
      <w:pPr>
        <w:widowControl w:val="0"/>
        <w:tabs>
          <w:tab w:val="left" w:pos="42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837569" w:rsidRPr="009F045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 </w:t>
      </w:r>
      <w:r w:rsidR="005328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 и подведение результатов конкурса</w:t>
      </w:r>
    </w:p>
    <w:p w:rsidR="000A2D82" w:rsidRPr="000A2D82" w:rsidRDefault="00C020A8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</w:t>
      </w:r>
      <w:r w:rsidR="000A2D82"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оценок для подведения итогов конкурса:</w:t>
      </w:r>
    </w:p>
    <w:p w:rsidR="000A2D82" w:rsidRPr="000A2D82" w:rsidRDefault="000A2D82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соответствие и содержание работы названию конкурса детского рисунка </w:t>
      </w:r>
      <w:proofErr w:type="spellStart"/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«Я мечтаю стать»;</w:t>
      </w:r>
    </w:p>
    <w:p w:rsidR="000A2D82" w:rsidRPr="000A2D82" w:rsidRDefault="000A2D82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- художественная выразительность работы;</w:t>
      </w:r>
    </w:p>
    <w:p w:rsidR="000A2D82" w:rsidRPr="000A2D82" w:rsidRDefault="000A2D82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самостоятельность выполнения работы;</w:t>
      </w:r>
    </w:p>
    <w:p w:rsidR="000A2D82" w:rsidRPr="000A2D82" w:rsidRDefault="000A2D82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изобразительных материалов;</w:t>
      </w:r>
    </w:p>
    <w:p w:rsidR="000A2D82" w:rsidRPr="000A2D82" w:rsidRDefault="000A2D82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- качество исполнения работы;</w:t>
      </w:r>
    </w:p>
    <w:p w:rsidR="000A2D82" w:rsidRDefault="000A2D82" w:rsidP="000A2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количество </w:t>
      </w:r>
      <w:proofErr w:type="spellStart"/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 w:rsid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во </w:t>
      </w:r>
      <w:proofErr w:type="spellStart"/>
      <w:r w:rsid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C020A8" w:rsidRPr="00C545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https://vk.com/club203810132</w:t>
        </w:r>
      </w:hyperlink>
      <w:r w:rsidRPr="000A2D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61DD" w:rsidRDefault="00FE61DD" w:rsidP="009F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35FF" w:rsidRPr="00A768CF" w:rsidRDefault="003335FF" w:rsidP="003335FF">
      <w:pPr>
        <w:widowControl w:val="0"/>
        <w:tabs>
          <w:tab w:val="left" w:pos="139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A768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Конкурсная комиссия</w:t>
      </w:r>
    </w:p>
    <w:p w:rsidR="003335FF" w:rsidRPr="00A768CF" w:rsidRDefault="003335FF" w:rsidP="003335FF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6.1. Для подведения итогов Конкурса формируется Конкурсная комиссия.</w:t>
      </w:r>
    </w:p>
    <w:p w:rsidR="003335FF" w:rsidRDefault="003335FF" w:rsidP="003335FF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6.2. Конкурсная комиссия проводит анализ и оценку представленных творческих работ.</w:t>
      </w:r>
    </w:p>
    <w:p w:rsidR="001D2D64" w:rsidRDefault="001D2D64" w:rsidP="00B402BC">
      <w:pPr>
        <w:widowControl w:val="0"/>
        <w:tabs>
          <w:tab w:val="left" w:pos="1853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402BC" w:rsidRPr="00A768CF" w:rsidRDefault="00B402BC" w:rsidP="00B402BC">
      <w:pPr>
        <w:widowControl w:val="0"/>
        <w:tabs>
          <w:tab w:val="left" w:pos="185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7</w:t>
      </w:r>
      <w:r w:rsidRPr="00A768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Подведение итогов конкурса и награждение победителей</w:t>
      </w:r>
    </w:p>
    <w:p w:rsidR="00B402BC" w:rsidRPr="00A768CF" w:rsidRDefault="00B402BC" w:rsidP="005C7FD7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7468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Итоги будут подводиться</w:t>
      </w:r>
      <w:r w:rsidR="007468C5" w:rsidRPr="007468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рейтингом участников по количеству оценок «нравится» (</w:t>
      </w:r>
      <w:proofErr w:type="spellStart"/>
      <w:r w:rsidR="007468C5" w:rsidRPr="007468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лайков</w:t>
      </w:r>
      <w:proofErr w:type="spellEnd"/>
      <w:r w:rsidR="007468C5" w:rsidRPr="007468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по каждой возрастной группе (7-11 лет), (12-16 лет).</w:t>
      </w:r>
    </w:p>
    <w:p w:rsidR="00B402BC" w:rsidRPr="00A768CF" w:rsidRDefault="005C7FD7" w:rsidP="00B402BC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 w:rsidR="00B402BC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</w:t>
      </w:r>
      <w:r w:rsidR="001D2D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Итоги проведения конкурса - 26.12.2022</w:t>
      </w:r>
      <w:r w:rsidR="00B402BC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02BC" w:rsidRPr="00A768CF" w:rsidRDefault="00DE04CF" w:rsidP="00B402BC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7.3. Победитель будет награжден грамотой</w:t>
      </w:r>
      <w:r w:rsidR="00B402BC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памятным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сувениром.</w:t>
      </w:r>
    </w:p>
    <w:p w:rsidR="00B402BC" w:rsidRDefault="00B402BC" w:rsidP="009F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68CF" w:rsidRPr="00A768CF" w:rsidRDefault="00A768CF" w:rsidP="00A768CF">
      <w:pPr>
        <w:widowControl w:val="0"/>
        <w:tabs>
          <w:tab w:val="left" w:pos="142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Работы </w:t>
      </w:r>
      <w:r w:rsidR="00717F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участников</w:t>
      </w: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Конкурса могут в дальнейшем использоваться Учреждением в некоммерческих целях.</w:t>
      </w:r>
    </w:p>
    <w:p w:rsidR="00A768CF" w:rsidRPr="00A768CF" w:rsidRDefault="00A768CF" w:rsidP="00A768CF">
      <w:pPr>
        <w:widowControl w:val="0"/>
        <w:tabs>
          <w:tab w:val="left" w:pos="139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A768CF" w:rsidRPr="00A768CF" w:rsidRDefault="00A768CF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2 </w:t>
      </w:r>
    </w:p>
    <w:p w:rsidR="00A768CF" w:rsidRPr="00A768CF" w:rsidRDefault="00A768CF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приказу ГОАУСОН </w:t>
      </w:r>
    </w:p>
    <w:p w:rsidR="00A768CF" w:rsidRPr="00A768CF" w:rsidRDefault="00A768CF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«Мончегорский КЦСОН»</w:t>
      </w:r>
    </w:p>
    <w:p w:rsidR="00A768CF" w:rsidRPr="00A768CF" w:rsidRDefault="004A0923" w:rsidP="00A768CF">
      <w:pPr>
        <w:widowControl w:val="0"/>
        <w:spacing w:after="0" w:line="365" w:lineRule="exact"/>
        <w:ind w:right="19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05.12.2022</w:t>
      </w:r>
      <w:r w:rsidR="00A768CF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____-о</w:t>
      </w:r>
    </w:p>
    <w:p w:rsidR="00A768CF" w:rsidRPr="00A768CF" w:rsidRDefault="00A768CF" w:rsidP="00A768CF">
      <w:pPr>
        <w:widowControl w:val="0"/>
        <w:spacing w:after="0" w:line="240" w:lineRule="auto"/>
        <w:ind w:right="26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768CF" w:rsidRPr="00A768CF" w:rsidRDefault="00A768CF" w:rsidP="00A768CF">
      <w:pPr>
        <w:widowControl w:val="0"/>
        <w:spacing w:after="0" w:line="240" w:lineRule="auto"/>
        <w:ind w:right="26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768CF" w:rsidRPr="00A768CF" w:rsidRDefault="00A768CF" w:rsidP="00A768CF">
      <w:pPr>
        <w:widowControl w:val="0"/>
        <w:spacing w:after="0" w:line="240" w:lineRule="auto"/>
        <w:ind w:right="-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Состав конкурсной комиссии</w:t>
      </w:r>
    </w:p>
    <w:p w:rsidR="00A768CF" w:rsidRPr="00A768CF" w:rsidRDefault="00A768CF" w:rsidP="00A768CF">
      <w:pPr>
        <w:widowControl w:val="0"/>
        <w:spacing w:after="0" w:line="240" w:lineRule="auto"/>
        <w:ind w:right="26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768CF" w:rsidRPr="00A768CF" w:rsidRDefault="00A768CF" w:rsidP="00A768CF">
      <w:pPr>
        <w:widowControl w:val="0"/>
        <w:spacing w:after="0" w:line="240" w:lineRule="auto"/>
        <w:ind w:right="26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26795" w:rsidRDefault="00A768CF" w:rsidP="004A0923">
      <w:pPr>
        <w:widowControl w:val="0"/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Председатель – </w:t>
      </w:r>
      <w:proofErr w:type="spellStart"/>
      <w:r w:rsidR="002716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Заитова</w:t>
      </w:r>
      <w:proofErr w:type="spellEnd"/>
      <w:r w:rsidR="002716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Ю.Е., </w:t>
      </w:r>
      <w:r w:rsidR="001267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заместитель директора</w:t>
      </w:r>
      <w:r w:rsidR="002716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A768CF" w:rsidRPr="00A768CF" w:rsidRDefault="00A768CF" w:rsidP="004A0923">
      <w:pPr>
        <w:widowControl w:val="0"/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768CF" w:rsidRPr="00A768CF" w:rsidRDefault="00A768CF" w:rsidP="00A768CF">
      <w:pPr>
        <w:widowControl w:val="0"/>
        <w:spacing w:after="0" w:line="240" w:lineRule="auto"/>
        <w:ind w:right="26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768CF" w:rsidRDefault="00A768CF" w:rsidP="00A768CF">
      <w:pPr>
        <w:widowControl w:val="0"/>
        <w:spacing w:after="0" w:line="240" w:lineRule="auto"/>
        <w:ind w:right="26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Члены комиссии:</w:t>
      </w:r>
    </w:p>
    <w:p w:rsidR="00126795" w:rsidRDefault="00126795" w:rsidP="0027160A">
      <w:pPr>
        <w:widowControl w:val="0"/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Кочетова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В.В.</w:t>
      </w: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заведующий отделением помощи семье и детям</w:t>
      </w:r>
      <w:r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26795" w:rsidRPr="00A768CF" w:rsidRDefault="00126795" w:rsidP="0027160A">
      <w:pPr>
        <w:widowControl w:val="0"/>
        <w:spacing w:after="0" w:line="240" w:lineRule="auto"/>
        <w:ind w:right="-2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Касьянова О.В., заведующий социальной реабилитации детей-инвалидов</w:t>
      </w:r>
      <w:r w:rsidR="002716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8CF" w:rsidRPr="00A768CF" w:rsidRDefault="0027160A" w:rsidP="00A768CF">
      <w:pPr>
        <w:widowControl w:val="0"/>
        <w:tabs>
          <w:tab w:val="left" w:pos="16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6B0C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Яковлева А.А.</w:t>
      </w:r>
      <w:r w:rsidR="00A768CF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специалист по работе с семьей</w:t>
      </w:r>
      <w:r w:rsidR="00662F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отделения помощи семье и детям</w:t>
      </w:r>
      <w:r w:rsidR="00A768CF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8CF" w:rsidRDefault="0027160A" w:rsidP="00A768CF">
      <w:pPr>
        <w:widowControl w:val="0"/>
        <w:tabs>
          <w:tab w:val="left" w:pos="162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A768CF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A49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Суслова В.А., специалист по социальной работе отделения помощи семье и детям</w:t>
      </w:r>
      <w:r w:rsidR="00A768CF" w:rsidRPr="00A768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53A46" w:rsidRPr="006B0C6B" w:rsidRDefault="0027160A" w:rsidP="006B0C6B">
      <w:pPr>
        <w:widowControl w:val="0"/>
        <w:tabs>
          <w:tab w:val="left" w:pos="162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6B0C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Коршунова М.Н., психолог отделения помощи семье и детям.</w:t>
      </w:r>
    </w:p>
    <w:sectPr w:rsidR="00A53A46" w:rsidRPr="006B0C6B" w:rsidSect="00A76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4D"/>
    <w:rsid w:val="000A2D82"/>
    <w:rsid w:val="000A4910"/>
    <w:rsid w:val="000F4D3C"/>
    <w:rsid w:val="00126795"/>
    <w:rsid w:val="001A13AF"/>
    <w:rsid w:val="001A5D5E"/>
    <w:rsid w:val="001A6267"/>
    <w:rsid w:val="001D2D64"/>
    <w:rsid w:val="0027160A"/>
    <w:rsid w:val="002C6DA2"/>
    <w:rsid w:val="002E4E51"/>
    <w:rsid w:val="00313BFD"/>
    <w:rsid w:val="0032442A"/>
    <w:rsid w:val="003335FF"/>
    <w:rsid w:val="00335371"/>
    <w:rsid w:val="003420DA"/>
    <w:rsid w:val="00346B99"/>
    <w:rsid w:val="00371D49"/>
    <w:rsid w:val="00373592"/>
    <w:rsid w:val="003A624B"/>
    <w:rsid w:val="003F72A6"/>
    <w:rsid w:val="004513CE"/>
    <w:rsid w:val="00473D0F"/>
    <w:rsid w:val="004A0923"/>
    <w:rsid w:val="004A1613"/>
    <w:rsid w:val="004A3704"/>
    <w:rsid w:val="004D1F64"/>
    <w:rsid w:val="005239DD"/>
    <w:rsid w:val="005328EE"/>
    <w:rsid w:val="00534449"/>
    <w:rsid w:val="00556AD5"/>
    <w:rsid w:val="00561491"/>
    <w:rsid w:val="005C7FD7"/>
    <w:rsid w:val="005F5C21"/>
    <w:rsid w:val="00606BA4"/>
    <w:rsid w:val="00620D7B"/>
    <w:rsid w:val="00662F31"/>
    <w:rsid w:val="006B0C6B"/>
    <w:rsid w:val="006D0BD9"/>
    <w:rsid w:val="006D39ED"/>
    <w:rsid w:val="006E3C34"/>
    <w:rsid w:val="007106D9"/>
    <w:rsid w:val="00717D20"/>
    <w:rsid w:val="00717FA5"/>
    <w:rsid w:val="007267C1"/>
    <w:rsid w:val="007468C5"/>
    <w:rsid w:val="007A786F"/>
    <w:rsid w:val="007D6014"/>
    <w:rsid w:val="007F4B5F"/>
    <w:rsid w:val="00837569"/>
    <w:rsid w:val="00862DD1"/>
    <w:rsid w:val="00877B85"/>
    <w:rsid w:val="00887D20"/>
    <w:rsid w:val="00893B3A"/>
    <w:rsid w:val="008A2D5D"/>
    <w:rsid w:val="00911FC7"/>
    <w:rsid w:val="00937D20"/>
    <w:rsid w:val="0096027C"/>
    <w:rsid w:val="009A4DF3"/>
    <w:rsid w:val="009F0455"/>
    <w:rsid w:val="009F3B5D"/>
    <w:rsid w:val="00A0424D"/>
    <w:rsid w:val="00A53A46"/>
    <w:rsid w:val="00A607A2"/>
    <w:rsid w:val="00A768CF"/>
    <w:rsid w:val="00A8767C"/>
    <w:rsid w:val="00A96D0C"/>
    <w:rsid w:val="00B04081"/>
    <w:rsid w:val="00B402BC"/>
    <w:rsid w:val="00B50682"/>
    <w:rsid w:val="00B72FF4"/>
    <w:rsid w:val="00B777EE"/>
    <w:rsid w:val="00B941E9"/>
    <w:rsid w:val="00BB4D8A"/>
    <w:rsid w:val="00BB6237"/>
    <w:rsid w:val="00BC1C02"/>
    <w:rsid w:val="00BE7088"/>
    <w:rsid w:val="00BF2790"/>
    <w:rsid w:val="00BF4074"/>
    <w:rsid w:val="00C020A8"/>
    <w:rsid w:val="00C1357A"/>
    <w:rsid w:val="00C31ED3"/>
    <w:rsid w:val="00C40A35"/>
    <w:rsid w:val="00CB47BB"/>
    <w:rsid w:val="00CE66FF"/>
    <w:rsid w:val="00D0014D"/>
    <w:rsid w:val="00D01835"/>
    <w:rsid w:val="00D12B7E"/>
    <w:rsid w:val="00D77489"/>
    <w:rsid w:val="00D86282"/>
    <w:rsid w:val="00DB629F"/>
    <w:rsid w:val="00DE04CF"/>
    <w:rsid w:val="00DF2CE8"/>
    <w:rsid w:val="00E50071"/>
    <w:rsid w:val="00E60E71"/>
    <w:rsid w:val="00E6415D"/>
    <w:rsid w:val="00EB1144"/>
    <w:rsid w:val="00EC12CD"/>
    <w:rsid w:val="00EC5797"/>
    <w:rsid w:val="00EE090D"/>
    <w:rsid w:val="00F5049D"/>
    <w:rsid w:val="00FD11B5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CB3C-E7C7-46DC-A6CA-000F300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569"/>
    <w:rPr>
      <w:b/>
      <w:bCs/>
    </w:rPr>
  </w:style>
  <w:style w:type="character" w:styleId="a4">
    <w:name w:val="Hyperlink"/>
    <w:basedOn w:val="a0"/>
    <w:uiPriority w:val="99"/>
    <w:unhideWhenUsed/>
    <w:rsid w:val="00A87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3810132" TargetMode="External"/><Relationship Id="rId5" Type="http://schemas.openxmlformats.org/officeDocument/2006/relationships/hyperlink" Target="https://vk.com/club203810132" TargetMode="External"/><Relationship Id="rId4" Type="http://schemas.openxmlformats.org/officeDocument/2006/relationships/hyperlink" Target="https://vk.com/club20381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KCSON</cp:lastModifiedBy>
  <cp:revision>7</cp:revision>
  <dcterms:created xsi:type="dcterms:W3CDTF">2022-12-05T09:33:00Z</dcterms:created>
  <dcterms:modified xsi:type="dcterms:W3CDTF">2022-12-06T06:58:00Z</dcterms:modified>
</cp:coreProperties>
</file>